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7EC" w:rsidRDefault="004A07EC" w:rsidP="004A07EC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4A07EC">
        <w:rPr>
          <w:rFonts w:ascii="Times New Roman" w:hAnsi="Times New Roman" w:cs="Times New Roman"/>
          <w:b/>
          <w:sz w:val="28"/>
        </w:rPr>
        <w:t>Памятка о порядке проведения ВПР в 2022 году</w:t>
      </w:r>
    </w:p>
    <w:p w:rsidR="004A07EC" w:rsidRDefault="004A07EC" w:rsidP="004A07EC">
      <w:pPr>
        <w:spacing w:after="0"/>
        <w:jc w:val="center"/>
        <w:rPr>
          <w:sz w:val="28"/>
        </w:rPr>
      </w:pPr>
      <w:r w:rsidRPr="004A07EC">
        <w:rPr>
          <w:rFonts w:ascii="Times New Roman" w:hAnsi="Times New Roman" w:cs="Times New Roman"/>
          <w:b/>
          <w:sz w:val="28"/>
        </w:rPr>
        <w:t xml:space="preserve"> (</w:t>
      </w:r>
      <w:proofErr w:type="gramStart"/>
      <w:r w:rsidRPr="004A07EC">
        <w:rPr>
          <w:rFonts w:ascii="Times New Roman" w:hAnsi="Times New Roman" w:cs="Times New Roman"/>
          <w:b/>
          <w:sz w:val="28"/>
        </w:rPr>
        <w:t>для</w:t>
      </w:r>
      <w:proofErr w:type="gramEnd"/>
      <w:r w:rsidRPr="004A07EC">
        <w:rPr>
          <w:rFonts w:ascii="Times New Roman" w:hAnsi="Times New Roman" w:cs="Times New Roman"/>
          <w:b/>
          <w:sz w:val="28"/>
        </w:rPr>
        <w:t xml:space="preserve"> ознакомления участников ВПР/ родителей (законных представителей)</w:t>
      </w:r>
      <w:r w:rsidRPr="004A07EC">
        <w:rPr>
          <w:sz w:val="28"/>
        </w:rPr>
        <w:t xml:space="preserve"> </w:t>
      </w:r>
    </w:p>
    <w:p w:rsidR="006A55BC" w:rsidRDefault="006A55BC" w:rsidP="006A55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4A07EC" w:rsidRPr="004A07EC" w:rsidRDefault="004A07EC" w:rsidP="006A55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A07EC">
        <w:rPr>
          <w:rFonts w:ascii="Times New Roman" w:hAnsi="Times New Roman" w:cs="Times New Roman"/>
          <w:sz w:val="28"/>
        </w:rPr>
        <w:t>Общая информация о порядке проведении ВПР.</w:t>
      </w:r>
    </w:p>
    <w:p w:rsidR="004A07EC" w:rsidRPr="004A07EC" w:rsidRDefault="004A07EC" w:rsidP="006A55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A07EC">
        <w:rPr>
          <w:rFonts w:ascii="Times New Roman" w:hAnsi="Times New Roman" w:cs="Times New Roman"/>
          <w:sz w:val="28"/>
        </w:rPr>
        <w:t xml:space="preserve"> Всероссийские проверочные работы – это контрольные работы по различным учебным предметам.</w:t>
      </w:r>
    </w:p>
    <w:p w:rsidR="004A07EC" w:rsidRPr="004A07EC" w:rsidRDefault="004A07EC" w:rsidP="006A55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A07EC">
        <w:rPr>
          <w:rFonts w:ascii="Times New Roman" w:hAnsi="Times New Roman" w:cs="Times New Roman"/>
          <w:sz w:val="28"/>
        </w:rPr>
        <w:t xml:space="preserve"> Цель проведения ВПР – определение уровня подготовки по учебным предметам школьников во всех регионах России вне зависимости от места нахождения школы. Задания и критерии оценивания ВПР едины для всех школьников страны. Уровень сложности – базовый, то есть не требует специальной подготовки, достаточно ходить в школу на уроки. ВПР проводятся на школьном уровне, продолжительность от одного до двух уроков. Проверка работ участников ВПР осуществляется в день проведения работы учителями школы. После проверки результаты вносятся в единую информационную систему, с данными которой могут работать эксперты.</w:t>
      </w:r>
    </w:p>
    <w:p w:rsidR="006A55BC" w:rsidRDefault="004A07EC" w:rsidP="006A55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A07EC">
        <w:rPr>
          <w:rFonts w:ascii="Times New Roman" w:hAnsi="Times New Roman" w:cs="Times New Roman"/>
          <w:sz w:val="28"/>
        </w:rPr>
        <w:t xml:space="preserve"> 1. Всероссийские проверочные работы (далее – ВПР) проводятся в целях: </w:t>
      </w:r>
    </w:p>
    <w:p w:rsidR="006A55BC" w:rsidRDefault="004A07EC" w:rsidP="006A55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A07EC">
        <w:rPr>
          <w:rFonts w:ascii="Times New Roman" w:hAnsi="Times New Roman" w:cs="Times New Roman"/>
          <w:sz w:val="28"/>
        </w:rPr>
        <w:t xml:space="preserve">- обеспечения единства образовательного пространства Российской Федерации за счет представления единых проверочных материалов и единства критерием оценивания проверочных работ; </w:t>
      </w:r>
    </w:p>
    <w:p w:rsidR="004A07EC" w:rsidRPr="004A07EC" w:rsidRDefault="004A07EC" w:rsidP="006A55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A07EC">
        <w:rPr>
          <w:rFonts w:ascii="Times New Roman" w:hAnsi="Times New Roman" w:cs="Times New Roman"/>
          <w:sz w:val="28"/>
        </w:rPr>
        <w:t>-о</w:t>
      </w:r>
      <w:r w:rsidR="006A55BC">
        <w:rPr>
          <w:rFonts w:ascii="Times New Roman" w:hAnsi="Times New Roman" w:cs="Times New Roman"/>
          <w:sz w:val="28"/>
        </w:rPr>
        <w:t xml:space="preserve"> </w:t>
      </w:r>
      <w:bookmarkStart w:id="0" w:name="_GoBack"/>
      <w:bookmarkEnd w:id="0"/>
      <w:r w:rsidRPr="004A07EC">
        <w:rPr>
          <w:rFonts w:ascii="Times New Roman" w:hAnsi="Times New Roman" w:cs="Times New Roman"/>
          <w:sz w:val="28"/>
        </w:rPr>
        <w:t>существления системы образования, в том числе мониторинга уровня подготовки обучающихся.</w:t>
      </w:r>
    </w:p>
    <w:p w:rsidR="004A07EC" w:rsidRPr="004A07EC" w:rsidRDefault="004A07EC" w:rsidP="006A55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A07EC">
        <w:rPr>
          <w:rFonts w:ascii="Times New Roman" w:hAnsi="Times New Roman" w:cs="Times New Roman"/>
          <w:sz w:val="28"/>
        </w:rPr>
        <w:t xml:space="preserve"> 2. Участниками ВПР по каждому предмету являются все обучающиеся 4-8 классов МАОУ СОШ №3 имени Семена Васильевича Дубинского станицы Березанской </w:t>
      </w:r>
    </w:p>
    <w:p w:rsidR="004A07EC" w:rsidRPr="004A07EC" w:rsidRDefault="004A07EC" w:rsidP="006A55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A07EC">
        <w:rPr>
          <w:rFonts w:ascii="Times New Roman" w:hAnsi="Times New Roman" w:cs="Times New Roman"/>
          <w:sz w:val="28"/>
        </w:rPr>
        <w:t xml:space="preserve">3. ВПР проводится в сроки установленные приказом </w:t>
      </w:r>
      <w:proofErr w:type="spellStart"/>
      <w:r w:rsidRPr="004A07EC">
        <w:rPr>
          <w:rFonts w:ascii="Times New Roman" w:hAnsi="Times New Roman" w:cs="Times New Roman"/>
          <w:sz w:val="28"/>
        </w:rPr>
        <w:t>Рособрнадзора</w:t>
      </w:r>
      <w:proofErr w:type="spellEnd"/>
      <w:r w:rsidRPr="004A07EC">
        <w:rPr>
          <w:rFonts w:ascii="Times New Roman" w:hAnsi="Times New Roman" w:cs="Times New Roman"/>
          <w:sz w:val="28"/>
        </w:rPr>
        <w:t>.</w:t>
      </w:r>
    </w:p>
    <w:p w:rsidR="004A07EC" w:rsidRPr="004A07EC" w:rsidRDefault="004A07EC" w:rsidP="006A55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A07EC">
        <w:rPr>
          <w:rFonts w:ascii="Times New Roman" w:hAnsi="Times New Roman" w:cs="Times New Roman"/>
          <w:sz w:val="28"/>
        </w:rPr>
        <w:t xml:space="preserve"> 4. Продолжительность ВПР определяется спецификой предмета и составляет от 45 до 90 минут.</w:t>
      </w:r>
    </w:p>
    <w:p w:rsidR="004A07EC" w:rsidRPr="004A07EC" w:rsidRDefault="004A07EC" w:rsidP="006A55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A07EC">
        <w:rPr>
          <w:rFonts w:ascii="Times New Roman" w:hAnsi="Times New Roman" w:cs="Times New Roman"/>
          <w:sz w:val="28"/>
        </w:rPr>
        <w:t xml:space="preserve"> 5. Образовательная организация на этапе организации ВПР:  определяет учебные кабинеты для проведения ВПР;</w:t>
      </w:r>
    </w:p>
    <w:p w:rsidR="004A07EC" w:rsidRPr="004A07EC" w:rsidRDefault="004A07EC" w:rsidP="006A55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A07EC">
        <w:rPr>
          <w:rFonts w:ascii="Times New Roman" w:hAnsi="Times New Roman" w:cs="Times New Roman"/>
          <w:sz w:val="28"/>
        </w:rPr>
        <w:lastRenderedPageBreak/>
        <w:sym w:font="Symbol" w:char="F0B7"/>
      </w:r>
      <w:r w:rsidRPr="004A07EC">
        <w:rPr>
          <w:rFonts w:ascii="Times New Roman" w:hAnsi="Times New Roman" w:cs="Times New Roman"/>
          <w:sz w:val="28"/>
        </w:rPr>
        <w:t xml:space="preserve">  соблюдает конфиденциальность и сохранность работ участников ВПР;</w:t>
      </w:r>
    </w:p>
    <w:p w:rsidR="004A07EC" w:rsidRPr="004A07EC" w:rsidRDefault="004A07EC" w:rsidP="006A55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A07EC">
        <w:rPr>
          <w:rFonts w:ascii="Times New Roman" w:hAnsi="Times New Roman" w:cs="Times New Roman"/>
          <w:sz w:val="28"/>
        </w:rPr>
        <w:sym w:font="Symbol" w:char="F0B7"/>
      </w:r>
      <w:r w:rsidRPr="004A07EC">
        <w:rPr>
          <w:rFonts w:ascii="Times New Roman" w:hAnsi="Times New Roman" w:cs="Times New Roman"/>
          <w:sz w:val="28"/>
        </w:rPr>
        <w:t xml:space="preserve">  обеспечивает объективность результатов ВПР.</w:t>
      </w:r>
    </w:p>
    <w:p w:rsidR="004A07EC" w:rsidRPr="004A07EC" w:rsidRDefault="004A07EC" w:rsidP="006A55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A07EC">
        <w:rPr>
          <w:rFonts w:ascii="Times New Roman" w:hAnsi="Times New Roman" w:cs="Times New Roman"/>
          <w:sz w:val="28"/>
        </w:rPr>
        <w:t>6. К проведению ВПР привлекаются назначенные приказом школьный координатор, технический специалист, организаторы в аудитории, эксперты, действующие на основании инструкций.</w:t>
      </w:r>
    </w:p>
    <w:p w:rsidR="004A07EC" w:rsidRPr="004A07EC" w:rsidRDefault="004A07EC" w:rsidP="006A55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A07EC">
        <w:rPr>
          <w:rFonts w:ascii="Times New Roman" w:hAnsi="Times New Roman" w:cs="Times New Roman"/>
          <w:sz w:val="28"/>
        </w:rPr>
        <w:t xml:space="preserve"> ВПР пройдут для обучающихся </w:t>
      </w:r>
      <w:r w:rsidR="006A55BC">
        <w:rPr>
          <w:rFonts w:ascii="Times New Roman" w:hAnsi="Times New Roman" w:cs="Times New Roman"/>
          <w:sz w:val="28"/>
        </w:rPr>
        <w:t>5</w:t>
      </w:r>
      <w:r w:rsidRPr="004A07EC">
        <w:rPr>
          <w:rFonts w:ascii="Times New Roman" w:hAnsi="Times New Roman" w:cs="Times New Roman"/>
          <w:sz w:val="28"/>
        </w:rPr>
        <w:t>-</w:t>
      </w:r>
      <w:r w:rsidR="006A55BC">
        <w:rPr>
          <w:rFonts w:ascii="Times New Roman" w:hAnsi="Times New Roman" w:cs="Times New Roman"/>
          <w:sz w:val="28"/>
        </w:rPr>
        <w:t>9 классов в штатном режиме с</w:t>
      </w:r>
      <w:r w:rsidRPr="004A07EC">
        <w:rPr>
          <w:rFonts w:ascii="Times New Roman" w:hAnsi="Times New Roman" w:cs="Times New Roman"/>
          <w:sz w:val="28"/>
        </w:rPr>
        <w:t xml:space="preserve"> </w:t>
      </w:r>
      <w:r w:rsidR="006A55BC">
        <w:rPr>
          <w:rFonts w:ascii="Times New Roman" w:hAnsi="Times New Roman" w:cs="Times New Roman"/>
          <w:sz w:val="28"/>
        </w:rPr>
        <w:t>20 сентября</w:t>
      </w:r>
      <w:r w:rsidRPr="004A07EC">
        <w:rPr>
          <w:rFonts w:ascii="Times New Roman" w:hAnsi="Times New Roman" w:cs="Times New Roman"/>
          <w:sz w:val="28"/>
        </w:rPr>
        <w:t xml:space="preserve"> по </w:t>
      </w:r>
      <w:r w:rsidR="006A55BC">
        <w:rPr>
          <w:rFonts w:ascii="Times New Roman" w:hAnsi="Times New Roman" w:cs="Times New Roman"/>
          <w:sz w:val="28"/>
        </w:rPr>
        <w:t>20 октября.</w:t>
      </w:r>
    </w:p>
    <w:p w:rsidR="004A07EC" w:rsidRPr="004A07EC" w:rsidRDefault="004A07EC" w:rsidP="006A55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A07EC">
        <w:rPr>
          <w:rFonts w:ascii="Times New Roman" w:hAnsi="Times New Roman" w:cs="Times New Roman"/>
          <w:sz w:val="28"/>
        </w:rPr>
        <w:t xml:space="preserve">Обучающиеся </w:t>
      </w:r>
      <w:r w:rsidR="006A55BC">
        <w:rPr>
          <w:rFonts w:ascii="Times New Roman" w:hAnsi="Times New Roman" w:cs="Times New Roman"/>
          <w:sz w:val="28"/>
        </w:rPr>
        <w:t xml:space="preserve">7, </w:t>
      </w:r>
      <w:r w:rsidRPr="004A07EC">
        <w:rPr>
          <w:rFonts w:ascii="Times New Roman" w:hAnsi="Times New Roman" w:cs="Times New Roman"/>
          <w:sz w:val="28"/>
        </w:rPr>
        <w:t>8</w:t>
      </w:r>
      <w:r w:rsidR="006A55BC">
        <w:rPr>
          <w:rFonts w:ascii="Times New Roman" w:hAnsi="Times New Roman" w:cs="Times New Roman"/>
          <w:sz w:val="28"/>
        </w:rPr>
        <w:t xml:space="preserve"> и 9-х</w:t>
      </w:r>
      <w:r w:rsidRPr="004A07EC">
        <w:rPr>
          <w:rFonts w:ascii="Times New Roman" w:hAnsi="Times New Roman" w:cs="Times New Roman"/>
          <w:sz w:val="28"/>
        </w:rPr>
        <w:t xml:space="preserve"> классов с </w:t>
      </w:r>
      <w:proofErr w:type="spellStart"/>
      <w:r w:rsidR="006A55BC">
        <w:rPr>
          <w:rFonts w:ascii="Times New Roman" w:hAnsi="Times New Roman" w:cs="Times New Roman"/>
          <w:sz w:val="28"/>
        </w:rPr>
        <w:t>с</w:t>
      </w:r>
      <w:proofErr w:type="spellEnd"/>
      <w:r w:rsidR="006A55BC" w:rsidRPr="004A07EC">
        <w:rPr>
          <w:rFonts w:ascii="Times New Roman" w:hAnsi="Times New Roman" w:cs="Times New Roman"/>
          <w:sz w:val="28"/>
        </w:rPr>
        <w:t xml:space="preserve"> </w:t>
      </w:r>
      <w:r w:rsidR="006A55BC">
        <w:rPr>
          <w:rFonts w:ascii="Times New Roman" w:hAnsi="Times New Roman" w:cs="Times New Roman"/>
          <w:sz w:val="28"/>
        </w:rPr>
        <w:t>20 сентября</w:t>
      </w:r>
      <w:r w:rsidR="006A55BC" w:rsidRPr="004A07EC">
        <w:rPr>
          <w:rFonts w:ascii="Times New Roman" w:hAnsi="Times New Roman" w:cs="Times New Roman"/>
          <w:sz w:val="28"/>
        </w:rPr>
        <w:t xml:space="preserve"> по </w:t>
      </w:r>
      <w:r w:rsidR="006A55BC">
        <w:rPr>
          <w:rFonts w:ascii="Times New Roman" w:hAnsi="Times New Roman" w:cs="Times New Roman"/>
          <w:sz w:val="28"/>
        </w:rPr>
        <w:t>20 октября</w:t>
      </w:r>
      <w:r w:rsidR="006A55BC">
        <w:rPr>
          <w:rFonts w:ascii="Times New Roman" w:hAnsi="Times New Roman" w:cs="Times New Roman"/>
          <w:sz w:val="28"/>
        </w:rPr>
        <w:t xml:space="preserve"> </w:t>
      </w:r>
      <w:r w:rsidRPr="004A07EC">
        <w:rPr>
          <w:rFonts w:ascii="Times New Roman" w:hAnsi="Times New Roman" w:cs="Times New Roman"/>
          <w:sz w:val="28"/>
        </w:rPr>
        <w:t>напишут ВПР еще по двум предметам на основе случайного выбора. Информация о распределении предметов по классам в каждой параллели будет направлена школам через их личные кабинеты в Федеральной информационной системе оценки качества образования. ВПР рекомендуется проводить на 2-</w:t>
      </w:r>
      <w:r w:rsidR="006A55BC">
        <w:rPr>
          <w:rFonts w:ascii="Times New Roman" w:hAnsi="Times New Roman" w:cs="Times New Roman"/>
          <w:sz w:val="28"/>
        </w:rPr>
        <w:t>3</w:t>
      </w:r>
      <w:r w:rsidRPr="004A07EC">
        <w:rPr>
          <w:rFonts w:ascii="Times New Roman" w:hAnsi="Times New Roman" w:cs="Times New Roman"/>
          <w:sz w:val="28"/>
        </w:rPr>
        <w:t xml:space="preserve"> уроках. Время, отведенное на написание проверочной работы по разным предметам и классам, будет указано в инструкции по их выполнению.</w:t>
      </w:r>
    </w:p>
    <w:p w:rsidR="00290D46" w:rsidRPr="004A07EC" w:rsidRDefault="004A07EC" w:rsidP="006A55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A07EC">
        <w:rPr>
          <w:rFonts w:ascii="Times New Roman" w:hAnsi="Times New Roman" w:cs="Times New Roman"/>
          <w:sz w:val="28"/>
        </w:rPr>
        <w:t xml:space="preserve"> Более подробную информацию смотрите в графике проведения ВПР и Приказе школы.</w:t>
      </w:r>
    </w:p>
    <w:sectPr w:rsidR="00290D46" w:rsidRPr="004A07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A07EC"/>
    <w:rsid w:val="00290D46"/>
    <w:rsid w:val="004A07EC"/>
    <w:rsid w:val="006A55BC"/>
    <w:rsid w:val="00BF6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6348B4-5EA9-4ABF-BC21-CAAAADBA6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378</Words>
  <Characters>2158</Characters>
  <Application>Microsoft Office Word</Application>
  <DocSecurity>0</DocSecurity>
  <Lines>17</Lines>
  <Paragraphs>5</Paragraphs>
  <ScaleCrop>false</ScaleCrop>
  <Company/>
  <LinksUpToDate>false</LinksUpToDate>
  <CharactersWithSpaces>2531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Завуч</cp:lastModifiedBy>
  <cp:revision>5</cp:revision>
  <dcterms:created xsi:type="dcterms:W3CDTF">2022-03-23T06:34:00Z</dcterms:created>
  <dcterms:modified xsi:type="dcterms:W3CDTF">2022-09-21T08:34:00Z</dcterms:modified>
</cp:coreProperties>
</file>